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09841" w14:textId="77777777" w:rsidR="008D14D1" w:rsidRPr="008D14D1" w:rsidRDefault="008D14D1" w:rsidP="008D14D1">
      <w:pPr>
        <w:shd w:val="clear" w:color="auto" w:fill="FFFFFF"/>
        <w:spacing w:after="100" w:afterAutospacing="1" w:line="240" w:lineRule="auto"/>
        <w:outlineLvl w:val="0"/>
        <w:rPr>
          <w:rFonts w:ascii="Work Sans" w:eastAsia="Times New Roman" w:hAnsi="Work Sans" w:cs="Times New Roman"/>
          <w:b/>
          <w:bCs/>
          <w:caps/>
          <w:color w:val="112438"/>
          <w:kern w:val="36"/>
          <w:sz w:val="48"/>
          <w:szCs w:val="48"/>
          <w:lang w:eastAsia="fr-BE"/>
          <w14:ligatures w14:val="none"/>
        </w:rPr>
      </w:pPr>
      <w:r w:rsidRPr="008D14D1">
        <w:rPr>
          <w:rFonts w:ascii="Work Sans" w:eastAsia="Times New Roman" w:hAnsi="Work Sans" w:cs="Times New Roman"/>
          <w:b/>
          <w:bCs/>
          <w:caps/>
          <w:color w:val="112438"/>
          <w:kern w:val="36"/>
          <w:sz w:val="20"/>
          <w:szCs w:val="20"/>
          <w:lang w:eastAsia="fr-BE"/>
          <w14:ligatures w14:val="none"/>
        </w:rPr>
        <w:t>(Faire) vivre la démocratie. Quelle responsabilité pour les chrétiens ?</w:t>
      </w:r>
    </w:p>
    <w:p w14:paraId="63473707" w14:textId="77777777" w:rsidR="008D14D1" w:rsidRPr="008D14D1" w:rsidRDefault="008D14D1" w:rsidP="008D14D1">
      <w:pPr>
        <w:shd w:val="clear" w:color="auto" w:fill="FFFFFF"/>
        <w:spacing w:after="0" w:line="240" w:lineRule="auto"/>
        <w:rPr>
          <w:rFonts w:ascii="Work Sans" w:eastAsia="Times New Roman" w:hAnsi="Work Sans" w:cs="Times New Roman"/>
          <w:color w:val="112438"/>
          <w:kern w:val="0"/>
          <w:sz w:val="24"/>
          <w:szCs w:val="24"/>
          <w:lang w:eastAsia="fr-BE"/>
          <w14:ligatures w14:val="none"/>
        </w:rPr>
      </w:pPr>
    </w:p>
    <w:p w14:paraId="3E16F52A" w14:textId="77777777" w:rsidR="008D14D1" w:rsidRPr="008D14D1" w:rsidRDefault="008D14D1" w:rsidP="008D14D1">
      <w:pPr>
        <w:shd w:val="clear" w:color="auto" w:fill="FFFFFF"/>
        <w:spacing w:after="0" w:line="240" w:lineRule="auto"/>
        <w:rPr>
          <w:rFonts w:ascii="Work Sans" w:eastAsia="Times New Roman" w:hAnsi="Work Sans" w:cs="Times New Roman"/>
          <w:color w:val="112438"/>
          <w:kern w:val="0"/>
          <w:sz w:val="24"/>
          <w:szCs w:val="24"/>
          <w:lang w:eastAsia="fr-BE"/>
          <w14:ligatures w14:val="none"/>
        </w:rPr>
      </w:pPr>
      <w:r w:rsidRPr="008D14D1">
        <w:rPr>
          <w:rFonts w:ascii="Work Sans" w:eastAsia="Times New Roman" w:hAnsi="Work Sans" w:cs="Times New Roman"/>
          <w:color w:val="112438"/>
          <w:kern w:val="0"/>
          <w:sz w:val="20"/>
          <w:szCs w:val="20"/>
          <w:lang w:eastAsia="fr-BE"/>
          <w14:ligatures w14:val="none"/>
        </w:rPr>
        <w:t> </w:t>
      </w:r>
      <w:r w:rsidRPr="008D14D1">
        <w:rPr>
          <w:rFonts w:ascii="EB Garamond" w:eastAsia="Times New Roman" w:hAnsi="EB Garamond" w:cs="Times New Roman"/>
          <w:color w:val="112438"/>
          <w:kern w:val="0"/>
          <w:sz w:val="24"/>
          <w:szCs w:val="24"/>
          <w:lang w:eastAsia="fr-BE"/>
          <w14:ligatures w14:val="none"/>
        </w:rPr>
        <w:t>La démocratie contemporaine est une cité assiégée de l’intérieur. Pour partager nos expériences et croiser nos regards, le Mouvement pour un Monde Meilleur (MMM) et le Centre Avec invitent tout citoyen intéressé à rejoindre cette journée thématique.</w:t>
      </w:r>
    </w:p>
    <w:p w14:paraId="11C81C22" w14:textId="77777777" w:rsidR="008D14D1" w:rsidRPr="008D14D1" w:rsidRDefault="008D14D1" w:rsidP="008D14D1">
      <w:pPr>
        <w:shd w:val="clear" w:color="auto" w:fill="FFFFFF"/>
        <w:spacing w:after="0" w:line="240" w:lineRule="auto"/>
        <w:rPr>
          <w:rFonts w:ascii="Work Sans" w:eastAsia="Times New Roman" w:hAnsi="Work Sans" w:cs="Times New Roman"/>
          <w:color w:val="112438"/>
          <w:kern w:val="0"/>
          <w:sz w:val="24"/>
          <w:szCs w:val="24"/>
          <w:lang w:eastAsia="fr-BE"/>
          <w14:ligatures w14:val="none"/>
        </w:rPr>
      </w:pPr>
      <w:r w:rsidRPr="008D14D1">
        <w:rPr>
          <w:rFonts w:ascii="EB Garamond" w:eastAsia="Times New Roman" w:hAnsi="EB Garamond" w:cs="Times New Roman"/>
          <w:color w:val="112438"/>
          <w:kern w:val="0"/>
          <w:sz w:val="24"/>
          <w:szCs w:val="24"/>
          <w:lang w:eastAsia="fr-BE"/>
          <w14:ligatures w14:val="none"/>
        </w:rPr>
        <w:t>Au programme, </w:t>
      </w:r>
    </w:p>
    <w:p w14:paraId="44EC0FF4" w14:textId="77777777" w:rsidR="008D14D1" w:rsidRPr="008D14D1" w:rsidRDefault="008D14D1" w:rsidP="008D14D1">
      <w:pPr>
        <w:shd w:val="clear" w:color="auto" w:fill="FFFFFF"/>
        <w:spacing w:after="0" w:line="240" w:lineRule="auto"/>
        <w:rPr>
          <w:rFonts w:ascii="Work Sans" w:eastAsia="Times New Roman" w:hAnsi="Work Sans" w:cs="Times New Roman"/>
          <w:color w:val="112438"/>
          <w:kern w:val="0"/>
          <w:sz w:val="24"/>
          <w:szCs w:val="24"/>
          <w:lang w:eastAsia="fr-BE"/>
          <w14:ligatures w14:val="none"/>
        </w:rPr>
      </w:pPr>
      <w:r w:rsidRPr="008D14D1">
        <w:rPr>
          <w:rFonts w:ascii="EB Garamond" w:eastAsia="Times New Roman" w:hAnsi="EB Garamond" w:cs="Times New Roman"/>
          <w:color w:val="112438"/>
          <w:kern w:val="0"/>
          <w:sz w:val="24"/>
          <w:szCs w:val="24"/>
          <w:lang w:eastAsia="fr-BE"/>
          <w14:ligatures w14:val="none"/>
        </w:rPr>
        <w:t>1) Qu'est-ce que la démocratie ?</w:t>
      </w:r>
    </w:p>
    <w:p w14:paraId="2F2CE80C" w14:textId="77777777" w:rsidR="008D14D1" w:rsidRPr="008D14D1" w:rsidRDefault="008D14D1" w:rsidP="008D14D1">
      <w:pPr>
        <w:shd w:val="clear" w:color="auto" w:fill="FFFFFF"/>
        <w:spacing w:after="0" w:line="240" w:lineRule="auto"/>
        <w:rPr>
          <w:rFonts w:ascii="Work Sans" w:eastAsia="Times New Roman" w:hAnsi="Work Sans" w:cs="Times New Roman"/>
          <w:color w:val="112438"/>
          <w:kern w:val="0"/>
          <w:sz w:val="24"/>
          <w:szCs w:val="24"/>
          <w:lang w:eastAsia="fr-BE"/>
          <w14:ligatures w14:val="none"/>
        </w:rPr>
      </w:pPr>
      <w:r w:rsidRPr="008D14D1">
        <w:rPr>
          <w:rFonts w:ascii="EB Garamond" w:eastAsia="Times New Roman" w:hAnsi="EB Garamond" w:cs="Times New Roman"/>
          <w:color w:val="112438"/>
          <w:kern w:val="0"/>
          <w:sz w:val="24"/>
          <w:szCs w:val="24"/>
          <w:lang w:eastAsia="fr-BE"/>
          <w14:ligatures w14:val="none"/>
        </w:rPr>
        <w:t>2) Vivre la démocratie</w:t>
      </w:r>
    </w:p>
    <w:p w14:paraId="68CED71E" w14:textId="77777777" w:rsidR="008D14D1" w:rsidRPr="008D14D1" w:rsidRDefault="008D14D1" w:rsidP="008D14D1">
      <w:pPr>
        <w:shd w:val="clear" w:color="auto" w:fill="FFFFFF"/>
        <w:spacing w:after="0" w:line="240" w:lineRule="auto"/>
        <w:rPr>
          <w:rFonts w:ascii="Work Sans" w:eastAsia="Times New Roman" w:hAnsi="Work Sans" w:cs="Times New Roman"/>
          <w:color w:val="112438"/>
          <w:kern w:val="0"/>
          <w:sz w:val="24"/>
          <w:szCs w:val="24"/>
          <w:lang w:eastAsia="fr-BE"/>
          <w14:ligatures w14:val="none"/>
        </w:rPr>
      </w:pPr>
      <w:r w:rsidRPr="008D14D1">
        <w:rPr>
          <w:rFonts w:ascii="EB Garamond" w:eastAsia="Times New Roman" w:hAnsi="EB Garamond" w:cs="Times New Roman"/>
          <w:color w:val="112438"/>
          <w:kern w:val="0"/>
          <w:sz w:val="24"/>
          <w:szCs w:val="24"/>
          <w:lang w:eastAsia="fr-BE"/>
          <w14:ligatures w14:val="none"/>
        </w:rPr>
        <w:t>3) Quelles contributions chrétiennes à la démocratie ?</w:t>
      </w:r>
    </w:p>
    <w:p w14:paraId="621F9408" w14:textId="77777777" w:rsidR="008D14D1" w:rsidRPr="008D14D1" w:rsidRDefault="008D14D1" w:rsidP="008D14D1">
      <w:pPr>
        <w:shd w:val="clear" w:color="auto" w:fill="FFFFFF"/>
        <w:spacing w:after="0" w:line="240" w:lineRule="auto"/>
        <w:rPr>
          <w:rFonts w:ascii="Work Sans" w:eastAsia="Times New Roman" w:hAnsi="Work Sans" w:cs="Times New Roman"/>
          <w:color w:val="112438"/>
          <w:kern w:val="0"/>
          <w:sz w:val="24"/>
          <w:szCs w:val="24"/>
          <w:lang w:eastAsia="fr-BE"/>
          <w14:ligatures w14:val="none"/>
        </w:rPr>
      </w:pPr>
      <w:r w:rsidRPr="008D14D1">
        <w:rPr>
          <w:rFonts w:ascii="EB Garamond" w:eastAsia="Times New Roman" w:hAnsi="EB Garamond" w:cs="Times New Roman"/>
          <w:color w:val="112438"/>
          <w:kern w:val="0"/>
          <w:sz w:val="24"/>
          <w:szCs w:val="24"/>
          <w:lang w:eastAsia="fr-BE"/>
          <w14:ligatures w14:val="none"/>
        </w:rPr>
        <w:t>4) Quelques ressources chrétiennes pour penser et (faire)vivre la démocratie</w:t>
      </w:r>
    </w:p>
    <w:p w14:paraId="707ED397" w14:textId="77777777" w:rsidR="008D14D1" w:rsidRPr="008D14D1" w:rsidRDefault="008D14D1" w:rsidP="008D14D1">
      <w:pPr>
        <w:shd w:val="clear" w:color="auto" w:fill="FFFFFF"/>
        <w:spacing w:after="0" w:line="240" w:lineRule="auto"/>
        <w:rPr>
          <w:rFonts w:ascii="Work Sans" w:eastAsia="Times New Roman" w:hAnsi="Work Sans" w:cs="Times New Roman"/>
          <w:color w:val="112438"/>
          <w:kern w:val="0"/>
          <w:sz w:val="24"/>
          <w:szCs w:val="24"/>
          <w:lang w:eastAsia="fr-BE"/>
          <w14:ligatures w14:val="none"/>
        </w:rPr>
      </w:pPr>
      <w:r w:rsidRPr="008D14D1">
        <w:rPr>
          <w:rFonts w:ascii="EB Garamond" w:eastAsia="Times New Roman" w:hAnsi="EB Garamond" w:cs="Times New Roman"/>
          <w:color w:val="112438"/>
          <w:kern w:val="0"/>
          <w:sz w:val="24"/>
          <w:szCs w:val="24"/>
          <w:lang w:eastAsia="fr-BE"/>
          <w14:ligatures w14:val="none"/>
        </w:rPr>
        <w:t>Avec des temps de présentation et des moments interactifs. </w:t>
      </w:r>
    </w:p>
    <w:p w14:paraId="4C883C25" w14:textId="77777777" w:rsidR="008D14D1" w:rsidRPr="008D14D1" w:rsidRDefault="008D14D1" w:rsidP="008D14D1">
      <w:pPr>
        <w:shd w:val="clear" w:color="auto" w:fill="FFFFFF"/>
        <w:spacing w:after="0" w:line="240" w:lineRule="auto"/>
        <w:rPr>
          <w:rFonts w:ascii="Work Sans" w:eastAsia="Times New Roman" w:hAnsi="Work Sans" w:cs="Times New Roman"/>
          <w:color w:val="112438"/>
          <w:kern w:val="0"/>
          <w:sz w:val="24"/>
          <w:szCs w:val="24"/>
          <w:lang w:eastAsia="fr-BE"/>
          <w14:ligatures w14:val="none"/>
        </w:rPr>
      </w:pPr>
      <w:r w:rsidRPr="008D14D1">
        <w:rPr>
          <w:rFonts w:ascii="Work Sans" w:eastAsia="Times New Roman" w:hAnsi="Work Sans" w:cs="Times New Roman"/>
          <w:color w:val="112438"/>
          <w:kern w:val="0"/>
          <w:sz w:val="24"/>
          <w:szCs w:val="24"/>
          <w:lang w:eastAsia="fr-BE"/>
          <w14:ligatures w14:val="none"/>
        </w:rPr>
        <w:br/>
      </w:r>
    </w:p>
    <w:p w14:paraId="21782DB0" w14:textId="77777777" w:rsidR="008D14D1" w:rsidRPr="008D14D1" w:rsidRDefault="008D14D1" w:rsidP="008D14D1">
      <w:pPr>
        <w:shd w:val="clear" w:color="auto" w:fill="FFFFFF"/>
        <w:spacing w:after="0" w:line="240" w:lineRule="auto"/>
        <w:rPr>
          <w:rFonts w:ascii="Work Sans" w:eastAsia="Times New Roman" w:hAnsi="Work Sans" w:cs="Times New Roman"/>
          <w:color w:val="112438"/>
          <w:kern w:val="0"/>
          <w:sz w:val="24"/>
          <w:szCs w:val="24"/>
          <w:lang w:eastAsia="fr-BE"/>
          <w14:ligatures w14:val="none"/>
        </w:rPr>
      </w:pPr>
      <w:r w:rsidRPr="008D14D1">
        <w:rPr>
          <w:rFonts w:ascii="Work Sans" w:eastAsia="Times New Roman" w:hAnsi="Work Sans" w:cs="Times New Roman"/>
          <w:color w:val="112438"/>
          <w:kern w:val="0"/>
          <w:sz w:val="24"/>
          <w:szCs w:val="24"/>
          <w:lang w:eastAsia="fr-BE"/>
          <w14:ligatures w14:val="none"/>
        </w:rPr>
        <w:t>Modalités</w:t>
      </w:r>
    </w:p>
    <w:p w14:paraId="1A7D6F0A" w14:textId="77777777" w:rsidR="008D14D1" w:rsidRPr="008D14D1" w:rsidRDefault="008D14D1" w:rsidP="008D14D1">
      <w:pPr>
        <w:numPr>
          <w:ilvl w:val="0"/>
          <w:numId w:val="1"/>
        </w:numPr>
        <w:shd w:val="clear" w:color="auto" w:fill="FFFFFF"/>
        <w:spacing w:before="100" w:beforeAutospacing="1" w:after="100" w:afterAutospacing="1" w:line="240" w:lineRule="auto"/>
        <w:ind w:left="1470"/>
        <w:rPr>
          <w:rFonts w:ascii="EB Garamond" w:eastAsia="Times New Roman" w:hAnsi="EB Garamond" w:cs="Times New Roman"/>
          <w:color w:val="112438"/>
          <w:kern w:val="0"/>
          <w:sz w:val="24"/>
          <w:szCs w:val="24"/>
          <w:lang w:eastAsia="fr-BE"/>
          <w14:ligatures w14:val="none"/>
        </w:rPr>
      </w:pPr>
      <w:r w:rsidRPr="008D14D1">
        <w:rPr>
          <w:rFonts w:ascii="EB Garamond" w:eastAsia="Times New Roman" w:hAnsi="EB Garamond" w:cs="Times New Roman"/>
          <w:color w:val="112438"/>
          <w:kern w:val="0"/>
          <w:sz w:val="24"/>
          <w:szCs w:val="24"/>
          <w:lang w:eastAsia="fr-BE"/>
          <w14:ligatures w14:val="none"/>
        </w:rPr>
        <w:t>Quand ? Mardi 20 mai. Accueil dès 9h, de 9h30 à 17h.</w:t>
      </w:r>
    </w:p>
    <w:p w14:paraId="59198BA7" w14:textId="77777777" w:rsidR="008D14D1" w:rsidRPr="008D14D1" w:rsidRDefault="008D14D1" w:rsidP="008D14D1">
      <w:pPr>
        <w:numPr>
          <w:ilvl w:val="0"/>
          <w:numId w:val="1"/>
        </w:numPr>
        <w:shd w:val="clear" w:color="auto" w:fill="FFFFFF"/>
        <w:spacing w:before="100" w:beforeAutospacing="1" w:after="100" w:afterAutospacing="1" w:line="240" w:lineRule="auto"/>
        <w:ind w:left="1470"/>
        <w:rPr>
          <w:rFonts w:ascii="EB Garamond" w:eastAsia="Times New Roman" w:hAnsi="EB Garamond" w:cs="Times New Roman"/>
          <w:color w:val="112438"/>
          <w:kern w:val="0"/>
          <w:sz w:val="24"/>
          <w:szCs w:val="24"/>
          <w:lang w:eastAsia="fr-BE"/>
          <w14:ligatures w14:val="none"/>
        </w:rPr>
      </w:pPr>
      <w:r w:rsidRPr="008D14D1">
        <w:rPr>
          <w:rFonts w:ascii="EB Garamond" w:eastAsia="Times New Roman" w:hAnsi="EB Garamond" w:cs="Times New Roman"/>
          <w:color w:val="112438"/>
          <w:kern w:val="0"/>
          <w:sz w:val="24"/>
          <w:szCs w:val="24"/>
          <w:lang w:eastAsia="fr-BE"/>
          <w14:ligatures w14:val="none"/>
        </w:rPr>
        <w:t>Où ? Maison de l’Accueil, </w:t>
      </w:r>
      <w:hyperlink r:id="rId5" w:tgtFrame="_blank" w:history="1">
        <w:r w:rsidRPr="008D14D1">
          <w:rPr>
            <w:rFonts w:ascii="EB Garamond" w:eastAsia="Times New Roman" w:hAnsi="EB Garamond" w:cs="Times New Roman"/>
            <w:color w:val="0000FF"/>
            <w:kern w:val="0"/>
            <w:sz w:val="24"/>
            <w:szCs w:val="24"/>
            <w:u w:val="single"/>
            <w:lang w:eastAsia="fr-BE"/>
            <w14:ligatures w14:val="none"/>
          </w:rPr>
          <w:t>12 rue de l’Aubépine, 5570 Beauraing</w:t>
        </w:r>
      </w:hyperlink>
    </w:p>
    <w:p w14:paraId="440F6846" w14:textId="77777777" w:rsidR="008D14D1" w:rsidRDefault="008D14D1" w:rsidP="008D14D1">
      <w:pPr>
        <w:numPr>
          <w:ilvl w:val="0"/>
          <w:numId w:val="1"/>
        </w:numPr>
        <w:shd w:val="clear" w:color="auto" w:fill="FFFFFF"/>
        <w:spacing w:before="100" w:beforeAutospacing="1" w:after="100" w:afterAutospacing="1" w:line="240" w:lineRule="auto"/>
        <w:ind w:left="1470"/>
        <w:rPr>
          <w:rFonts w:ascii="EB Garamond" w:eastAsia="Times New Roman" w:hAnsi="EB Garamond" w:cs="Times New Roman"/>
          <w:color w:val="112438"/>
          <w:kern w:val="0"/>
          <w:sz w:val="24"/>
          <w:szCs w:val="24"/>
          <w:lang w:eastAsia="fr-BE"/>
          <w14:ligatures w14:val="none"/>
        </w:rPr>
      </w:pPr>
      <w:r w:rsidRPr="008D14D1">
        <w:rPr>
          <w:rFonts w:ascii="EB Garamond" w:eastAsia="Times New Roman" w:hAnsi="EB Garamond" w:cs="Times New Roman"/>
          <w:color w:val="112438"/>
          <w:kern w:val="0"/>
          <w:sz w:val="24"/>
          <w:szCs w:val="24"/>
          <w:lang w:eastAsia="fr-BE"/>
          <w14:ligatures w14:val="none"/>
        </w:rPr>
        <w:t>PAF de 20 € (pique-nique compris) par versement sur le compte BE34 7326 2630 3890 du MMM (indiquer nom, prénom et adresse mail)</w:t>
      </w:r>
    </w:p>
    <w:p w14:paraId="060CB612" w14:textId="4B226313" w:rsidR="008D14D1" w:rsidRPr="008D14D1" w:rsidRDefault="008D14D1" w:rsidP="008D14D1">
      <w:pPr>
        <w:numPr>
          <w:ilvl w:val="0"/>
          <w:numId w:val="1"/>
        </w:numPr>
        <w:shd w:val="clear" w:color="auto" w:fill="FFFFFF"/>
        <w:spacing w:before="100" w:beforeAutospacing="1" w:after="100" w:afterAutospacing="1" w:line="240" w:lineRule="auto"/>
        <w:ind w:left="1470"/>
        <w:rPr>
          <w:rFonts w:ascii="EB Garamond" w:eastAsia="Times New Roman" w:hAnsi="EB Garamond" w:cs="Times New Roman"/>
          <w:color w:val="112438"/>
          <w:kern w:val="0"/>
          <w:sz w:val="24"/>
          <w:szCs w:val="24"/>
          <w:lang w:eastAsia="fr-BE"/>
          <w14:ligatures w14:val="none"/>
        </w:rPr>
      </w:pPr>
      <w:r w:rsidRPr="008D14D1">
        <w:rPr>
          <w:rFonts w:ascii="EB Garamond" w:eastAsia="Times New Roman" w:hAnsi="EB Garamond" w:cs="Times New Roman"/>
          <w:b/>
          <w:bCs/>
          <w:color w:val="112438"/>
          <w:kern w:val="0"/>
          <w:sz w:val="24"/>
          <w:szCs w:val="24"/>
          <w:lang w:eastAsia="fr-BE"/>
          <w14:ligatures w14:val="none"/>
        </w:rPr>
        <w:t xml:space="preserve">Inscription obligatoire ( </w:t>
      </w:r>
      <w:hyperlink r:id="rId6" w:history="1">
        <w:r w:rsidRPr="00FF654A">
          <w:rPr>
            <w:rStyle w:val="Lienhypertexte"/>
          </w:rPr>
          <w:t>https://forms.gle/TsjW7VeVdgZwkNkR8</w:t>
        </w:r>
      </w:hyperlink>
      <w:r>
        <w:t xml:space="preserve"> )</w:t>
      </w:r>
    </w:p>
    <w:p w14:paraId="1E2020C5" w14:textId="22044D6B" w:rsidR="008D14D1" w:rsidRPr="008D14D1" w:rsidRDefault="008D14D1" w:rsidP="008D14D1">
      <w:pPr>
        <w:numPr>
          <w:ilvl w:val="0"/>
          <w:numId w:val="1"/>
        </w:numPr>
        <w:shd w:val="clear" w:color="auto" w:fill="FFFFFF"/>
        <w:spacing w:before="100" w:beforeAutospacing="1" w:after="100" w:afterAutospacing="1" w:line="240" w:lineRule="auto"/>
        <w:ind w:left="1470"/>
        <w:rPr>
          <w:rFonts w:ascii="EB Garamond" w:eastAsia="Times New Roman" w:hAnsi="EB Garamond" w:cs="Times New Roman"/>
          <w:color w:val="112438"/>
          <w:kern w:val="0"/>
          <w:sz w:val="24"/>
          <w:szCs w:val="24"/>
          <w:lang w:eastAsia="fr-BE"/>
          <w14:ligatures w14:val="none"/>
        </w:rPr>
      </w:pPr>
      <w:r>
        <w:rPr>
          <w:rFonts w:ascii="EB Garamond" w:eastAsia="Times New Roman" w:hAnsi="EB Garamond" w:cs="Times New Roman"/>
          <w:color w:val="112438"/>
          <w:kern w:val="0"/>
          <w:sz w:val="24"/>
          <w:szCs w:val="24"/>
          <w:lang w:eastAsia="fr-BE"/>
          <w14:ligatures w14:val="none"/>
        </w:rPr>
        <w:t>R</w:t>
      </w:r>
      <w:r w:rsidRPr="008D14D1">
        <w:rPr>
          <w:rFonts w:ascii="EB Garamond" w:eastAsia="Times New Roman" w:hAnsi="EB Garamond" w:cs="Times New Roman"/>
          <w:color w:val="112438"/>
          <w:kern w:val="0"/>
          <w:sz w:val="24"/>
          <w:szCs w:val="24"/>
          <w:lang w:eastAsia="fr-BE"/>
          <w14:ligatures w14:val="none"/>
        </w:rPr>
        <w:t>enseignements par mail à </w:t>
      </w:r>
      <w:hyperlink r:id="rId7" w:tgtFrame="_blank" w:history="1">
        <w:r w:rsidRPr="008D14D1">
          <w:rPr>
            <w:rFonts w:ascii="EB Garamond" w:eastAsia="Times New Roman" w:hAnsi="EB Garamond" w:cs="Times New Roman"/>
            <w:color w:val="0000FF"/>
            <w:kern w:val="0"/>
            <w:sz w:val="24"/>
            <w:szCs w:val="24"/>
            <w:u w:val="single"/>
            <w:lang w:eastAsia="fr-BE"/>
            <w14:ligatures w14:val="none"/>
          </w:rPr>
          <w:t>sapmmm19@gmail.com</w:t>
        </w:r>
      </w:hyperlink>
      <w:r w:rsidRPr="008D14D1">
        <w:rPr>
          <w:rFonts w:ascii="EB Garamond" w:eastAsia="Times New Roman" w:hAnsi="EB Garamond" w:cs="Times New Roman"/>
          <w:color w:val="112438"/>
          <w:kern w:val="0"/>
          <w:sz w:val="24"/>
          <w:szCs w:val="24"/>
          <w:lang w:eastAsia="fr-BE"/>
          <w14:ligatures w14:val="none"/>
        </w:rPr>
        <w:t>.</w:t>
      </w:r>
    </w:p>
    <w:p w14:paraId="5195E927" w14:textId="77777777" w:rsidR="008D14D1" w:rsidRPr="008D14D1" w:rsidRDefault="008D14D1" w:rsidP="008D14D1">
      <w:pPr>
        <w:numPr>
          <w:ilvl w:val="0"/>
          <w:numId w:val="1"/>
        </w:numPr>
        <w:shd w:val="clear" w:color="auto" w:fill="FFFFFF"/>
        <w:spacing w:before="100" w:beforeAutospacing="1" w:after="100" w:afterAutospacing="1" w:line="240" w:lineRule="auto"/>
        <w:ind w:left="1470"/>
        <w:rPr>
          <w:rFonts w:ascii="EB Garamond" w:eastAsia="Times New Roman" w:hAnsi="EB Garamond" w:cs="Times New Roman"/>
          <w:color w:val="112438"/>
          <w:kern w:val="0"/>
          <w:sz w:val="24"/>
          <w:szCs w:val="24"/>
          <w:lang w:eastAsia="fr-BE"/>
          <w14:ligatures w14:val="none"/>
        </w:rPr>
      </w:pPr>
      <w:r w:rsidRPr="008D14D1">
        <w:rPr>
          <w:rFonts w:ascii="EB Garamond" w:eastAsia="Times New Roman" w:hAnsi="EB Garamond" w:cs="Times New Roman"/>
          <w:color w:val="112438"/>
          <w:kern w:val="0"/>
          <w:sz w:val="24"/>
          <w:szCs w:val="24"/>
          <w:lang w:eastAsia="fr-BE"/>
          <w14:ligatures w14:val="none"/>
        </w:rPr>
        <w:t>Solutions de covoiturage à proposer et à trouver sur  </w:t>
      </w:r>
      <w:hyperlink r:id="rId8" w:tgtFrame="_blank" w:history="1">
        <w:r w:rsidRPr="008D14D1">
          <w:rPr>
            <w:rFonts w:ascii="Arial" w:eastAsia="Times New Roman" w:hAnsi="Arial" w:cs="Arial"/>
            <w:color w:val="1155CC"/>
            <w:kern w:val="0"/>
            <w:sz w:val="24"/>
            <w:szCs w:val="24"/>
            <w:u w:val="single"/>
            <w:lang w:eastAsia="fr-BE"/>
            <w14:ligatures w14:val="none"/>
          </w:rPr>
          <w:t>https://www.covievent.org/covoiturage/faire-vivre-la-democratie/b86aaca4aa082a8af845c18bdb66c0ad</w:t>
        </w:r>
      </w:hyperlink>
    </w:p>
    <w:p w14:paraId="7F1E50DC" w14:textId="77777777" w:rsidR="008D14D1" w:rsidRPr="008D14D1" w:rsidRDefault="008D14D1" w:rsidP="008D14D1">
      <w:pPr>
        <w:shd w:val="clear" w:color="auto" w:fill="FFFFFF"/>
        <w:spacing w:after="100" w:afterAutospacing="1" w:line="240" w:lineRule="auto"/>
        <w:jc w:val="both"/>
        <w:rPr>
          <w:rFonts w:ascii="EB Garamond" w:eastAsia="Times New Roman" w:hAnsi="EB Garamond" w:cs="Times New Roman"/>
          <w:color w:val="112438"/>
          <w:kern w:val="0"/>
          <w:sz w:val="24"/>
          <w:szCs w:val="24"/>
          <w:lang w:eastAsia="fr-BE"/>
          <w14:ligatures w14:val="none"/>
        </w:rPr>
      </w:pPr>
      <w:r w:rsidRPr="008D14D1">
        <w:rPr>
          <w:rFonts w:ascii="EB Garamond" w:eastAsia="Times New Roman" w:hAnsi="EB Garamond" w:cs="Times New Roman"/>
          <w:color w:val="112438"/>
          <w:kern w:val="0"/>
          <w:sz w:val="24"/>
          <w:szCs w:val="24"/>
          <w:lang w:eastAsia="fr-BE"/>
          <w14:ligatures w14:val="none"/>
        </w:rPr>
        <w:t>Dans le cadre du sanctuaire de Beauraing, avec des temps de prière chrétienne. Attention : l’inscription est obligatoire et la PAF (lunch compris) est de 20€ pour la journée. Covoiturages possibles et encouragés. Ouvert à tout citoyen, avec la participation de délégations d’autres pays européens.</w:t>
      </w:r>
    </w:p>
    <w:sectPr w:rsidR="008D14D1" w:rsidRPr="008D14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ork Sans">
    <w:charset w:val="00"/>
    <w:family w:val="auto"/>
    <w:pitch w:val="variable"/>
    <w:sig w:usb0="A00000FF" w:usb1="5000E07B" w:usb2="00000000" w:usb3="00000000" w:csb0="00000193" w:csb1="00000000"/>
  </w:font>
  <w:font w:name="EB Garamond">
    <w:charset w:val="00"/>
    <w:family w:val="auto"/>
    <w:pitch w:val="variable"/>
    <w:sig w:usb0="E00002FF" w:usb1="020004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ED7108"/>
    <w:multiLevelType w:val="multilevel"/>
    <w:tmpl w:val="1414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4774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50"/>
    <w:rsid w:val="000B02EF"/>
    <w:rsid w:val="005F000E"/>
    <w:rsid w:val="00714205"/>
    <w:rsid w:val="008D14D1"/>
    <w:rsid w:val="008E3C50"/>
    <w:rsid w:val="00905CBE"/>
    <w:rsid w:val="00921C4A"/>
    <w:rsid w:val="009A74D1"/>
    <w:rsid w:val="009A7DF7"/>
    <w:rsid w:val="00E973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50F4"/>
  <w15:chartTrackingRefBased/>
  <w15:docId w15:val="{92E2DBA0-C614-4F23-8C9B-08D05B43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E3C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E3C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E3C5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E3C5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E3C5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E3C5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E3C5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E3C5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E3C5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3C5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E3C5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E3C5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E3C5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E3C5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E3C5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E3C5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E3C5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E3C50"/>
    <w:rPr>
      <w:rFonts w:eastAsiaTheme="majorEastAsia" w:cstheme="majorBidi"/>
      <w:color w:val="272727" w:themeColor="text1" w:themeTint="D8"/>
    </w:rPr>
  </w:style>
  <w:style w:type="paragraph" w:styleId="Titre">
    <w:name w:val="Title"/>
    <w:basedOn w:val="Normal"/>
    <w:next w:val="Normal"/>
    <w:link w:val="TitreCar"/>
    <w:uiPriority w:val="10"/>
    <w:qFormat/>
    <w:rsid w:val="008E3C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E3C5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E3C5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E3C5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E3C50"/>
    <w:pPr>
      <w:spacing w:before="160"/>
      <w:jc w:val="center"/>
    </w:pPr>
    <w:rPr>
      <w:i/>
      <w:iCs/>
      <w:color w:val="404040" w:themeColor="text1" w:themeTint="BF"/>
    </w:rPr>
  </w:style>
  <w:style w:type="character" w:customStyle="1" w:styleId="CitationCar">
    <w:name w:val="Citation Car"/>
    <w:basedOn w:val="Policepardfaut"/>
    <w:link w:val="Citation"/>
    <w:uiPriority w:val="29"/>
    <w:rsid w:val="008E3C50"/>
    <w:rPr>
      <w:i/>
      <w:iCs/>
      <w:color w:val="404040" w:themeColor="text1" w:themeTint="BF"/>
    </w:rPr>
  </w:style>
  <w:style w:type="paragraph" w:styleId="Paragraphedeliste">
    <w:name w:val="List Paragraph"/>
    <w:basedOn w:val="Normal"/>
    <w:uiPriority w:val="34"/>
    <w:qFormat/>
    <w:rsid w:val="008E3C50"/>
    <w:pPr>
      <w:ind w:left="720"/>
      <w:contextualSpacing/>
    </w:pPr>
  </w:style>
  <w:style w:type="character" w:styleId="Accentuationintense">
    <w:name w:val="Intense Emphasis"/>
    <w:basedOn w:val="Policepardfaut"/>
    <w:uiPriority w:val="21"/>
    <w:qFormat/>
    <w:rsid w:val="008E3C50"/>
    <w:rPr>
      <w:i/>
      <w:iCs/>
      <w:color w:val="0F4761" w:themeColor="accent1" w:themeShade="BF"/>
    </w:rPr>
  </w:style>
  <w:style w:type="paragraph" w:styleId="Citationintense">
    <w:name w:val="Intense Quote"/>
    <w:basedOn w:val="Normal"/>
    <w:next w:val="Normal"/>
    <w:link w:val="CitationintenseCar"/>
    <w:uiPriority w:val="30"/>
    <w:qFormat/>
    <w:rsid w:val="008E3C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E3C50"/>
    <w:rPr>
      <w:i/>
      <w:iCs/>
      <w:color w:val="0F4761" w:themeColor="accent1" w:themeShade="BF"/>
    </w:rPr>
  </w:style>
  <w:style w:type="character" w:styleId="Rfrenceintense">
    <w:name w:val="Intense Reference"/>
    <w:basedOn w:val="Policepardfaut"/>
    <w:uiPriority w:val="32"/>
    <w:qFormat/>
    <w:rsid w:val="008E3C50"/>
    <w:rPr>
      <w:b/>
      <w:bCs/>
      <w:smallCaps/>
      <w:color w:val="0F4761" w:themeColor="accent1" w:themeShade="BF"/>
      <w:spacing w:val="5"/>
    </w:rPr>
  </w:style>
  <w:style w:type="character" w:styleId="Lienhypertexte">
    <w:name w:val="Hyperlink"/>
    <w:basedOn w:val="Policepardfaut"/>
    <w:uiPriority w:val="99"/>
    <w:unhideWhenUsed/>
    <w:rsid w:val="008D14D1"/>
    <w:rPr>
      <w:color w:val="467886" w:themeColor="hyperlink"/>
      <w:u w:val="single"/>
    </w:rPr>
  </w:style>
  <w:style w:type="character" w:styleId="Mentionnonrsolue">
    <w:name w:val="Unresolved Mention"/>
    <w:basedOn w:val="Policepardfaut"/>
    <w:uiPriority w:val="99"/>
    <w:semiHidden/>
    <w:unhideWhenUsed/>
    <w:rsid w:val="008D14D1"/>
    <w:rPr>
      <w:color w:val="605E5C"/>
      <w:shd w:val="clear" w:color="auto" w:fill="E1DFDD"/>
    </w:rPr>
  </w:style>
  <w:style w:type="character" w:styleId="Lienhypertextesuivivisit">
    <w:name w:val="FollowedHyperlink"/>
    <w:basedOn w:val="Policepardfaut"/>
    <w:uiPriority w:val="99"/>
    <w:semiHidden/>
    <w:unhideWhenUsed/>
    <w:rsid w:val="008D14D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322526">
      <w:bodyDiv w:val="1"/>
      <w:marLeft w:val="0"/>
      <w:marRight w:val="0"/>
      <w:marTop w:val="0"/>
      <w:marBottom w:val="0"/>
      <w:divBdr>
        <w:top w:val="none" w:sz="0" w:space="0" w:color="auto"/>
        <w:left w:val="none" w:sz="0" w:space="0" w:color="auto"/>
        <w:bottom w:val="none" w:sz="0" w:space="0" w:color="auto"/>
        <w:right w:val="none" w:sz="0" w:space="0" w:color="auto"/>
      </w:divBdr>
      <w:divsChild>
        <w:div w:id="1528369711">
          <w:marLeft w:val="0"/>
          <w:marRight w:val="0"/>
          <w:marTop w:val="0"/>
          <w:marBottom w:val="0"/>
          <w:divBdr>
            <w:top w:val="none" w:sz="0" w:space="0" w:color="auto"/>
            <w:left w:val="none" w:sz="0" w:space="0" w:color="auto"/>
            <w:bottom w:val="none" w:sz="0" w:space="0" w:color="auto"/>
            <w:right w:val="none" w:sz="0" w:space="0" w:color="auto"/>
          </w:divBdr>
        </w:div>
        <w:div w:id="779447023">
          <w:marLeft w:val="0"/>
          <w:marRight w:val="0"/>
          <w:marTop w:val="0"/>
          <w:marBottom w:val="0"/>
          <w:divBdr>
            <w:top w:val="none" w:sz="0" w:space="0" w:color="auto"/>
            <w:left w:val="none" w:sz="0" w:space="0" w:color="auto"/>
            <w:bottom w:val="none" w:sz="0" w:space="0" w:color="auto"/>
            <w:right w:val="none" w:sz="0" w:space="0" w:color="auto"/>
          </w:divBdr>
        </w:div>
        <w:div w:id="150217888">
          <w:marLeft w:val="0"/>
          <w:marRight w:val="0"/>
          <w:marTop w:val="0"/>
          <w:marBottom w:val="0"/>
          <w:divBdr>
            <w:top w:val="none" w:sz="0" w:space="0" w:color="auto"/>
            <w:left w:val="none" w:sz="0" w:space="0" w:color="auto"/>
            <w:bottom w:val="none" w:sz="0" w:space="0" w:color="auto"/>
            <w:right w:val="none" w:sz="0" w:space="0" w:color="auto"/>
          </w:divBdr>
        </w:div>
        <w:div w:id="611672860">
          <w:marLeft w:val="0"/>
          <w:marRight w:val="0"/>
          <w:marTop w:val="0"/>
          <w:marBottom w:val="0"/>
          <w:divBdr>
            <w:top w:val="none" w:sz="0" w:space="0" w:color="auto"/>
            <w:left w:val="none" w:sz="0" w:space="0" w:color="auto"/>
            <w:bottom w:val="none" w:sz="0" w:space="0" w:color="auto"/>
            <w:right w:val="none" w:sz="0" w:space="0" w:color="auto"/>
          </w:divBdr>
        </w:div>
        <w:div w:id="1003363930">
          <w:marLeft w:val="0"/>
          <w:marRight w:val="0"/>
          <w:marTop w:val="0"/>
          <w:marBottom w:val="0"/>
          <w:divBdr>
            <w:top w:val="none" w:sz="0" w:space="0" w:color="auto"/>
            <w:left w:val="none" w:sz="0" w:space="0" w:color="auto"/>
            <w:bottom w:val="none" w:sz="0" w:space="0" w:color="auto"/>
            <w:right w:val="none" w:sz="0" w:space="0" w:color="auto"/>
          </w:divBdr>
        </w:div>
        <w:div w:id="1853688292">
          <w:marLeft w:val="0"/>
          <w:marRight w:val="0"/>
          <w:marTop w:val="0"/>
          <w:marBottom w:val="0"/>
          <w:divBdr>
            <w:top w:val="none" w:sz="0" w:space="0" w:color="auto"/>
            <w:left w:val="none" w:sz="0" w:space="0" w:color="auto"/>
            <w:bottom w:val="none" w:sz="0" w:space="0" w:color="auto"/>
            <w:right w:val="none" w:sz="0" w:space="0" w:color="auto"/>
          </w:divBdr>
        </w:div>
        <w:div w:id="1822698663">
          <w:marLeft w:val="0"/>
          <w:marRight w:val="0"/>
          <w:marTop w:val="0"/>
          <w:marBottom w:val="0"/>
          <w:divBdr>
            <w:top w:val="none" w:sz="0" w:space="0" w:color="auto"/>
            <w:left w:val="none" w:sz="0" w:space="0" w:color="auto"/>
            <w:bottom w:val="none" w:sz="0" w:space="0" w:color="auto"/>
            <w:right w:val="none" w:sz="0" w:space="0" w:color="auto"/>
          </w:divBdr>
        </w:div>
        <w:div w:id="384110963">
          <w:marLeft w:val="0"/>
          <w:marRight w:val="0"/>
          <w:marTop w:val="0"/>
          <w:marBottom w:val="0"/>
          <w:divBdr>
            <w:top w:val="none" w:sz="0" w:space="0" w:color="auto"/>
            <w:left w:val="none" w:sz="0" w:space="0" w:color="auto"/>
            <w:bottom w:val="none" w:sz="0" w:space="0" w:color="auto"/>
            <w:right w:val="none" w:sz="0" w:space="0" w:color="auto"/>
          </w:divBdr>
        </w:div>
        <w:div w:id="1672903029">
          <w:marLeft w:val="0"/>
          <w:marRight w:val="0"/>
          <w:marTop w:val="0"/>
          <w:marBottom w:val="0"/>
          <w:divBdr>
            <w:top w:val="none" w:sz="0" w:space="0" w:color="auto"/>
            <w:left w:val="none" w:sz="0" w:space="0" w:color="auto"/>
            <w:bottom w:val="none" w:sz="0" w:space="0" w:color="auto"/>
            <w:right w:val="none" w:sz="0" w:space="0" w:color="auto"/>
          </w:divBdr>
        </w:div>
        <w:div w:id="411052581">
          <w:marLeft w:val="0"/>
          <w:marRight w:val="0"/>
          <w:marTop w:val="0"/>
          <w:marBottom w:val="0"/>
          <w:divBdr>
            <w:top w:val="none" w:sz="0" w:space="0" w:color="auto"/>
            <w:left w:val="none" w:sz="0" w:space="0" w:color="auto"/>
            <w:bottom w:val="none" w:sz="0" w:space="0" w:color="auto"/>
            <w:right w:val="none" w:sz="0" w:space="0" w:color="auto"/>
          </w:divBdr>
        </w:div>
        <w:div w:id="1399593041">
          <w:marLeft w:val="0"/>
          <w:marRight w:val="0"/>
          <w:marTop w:val="0"/>
          <w:marBottom w:val="0"/>
          <w:divBdr>
            <w:top w:val="none" w:sz="0" w:space="0" w:color="auto"/>
            <w:left w:val="none" w:sz="0" w:space="0" w:color="auto"/>
            <w:bottom w:val="none" w:sz="0" w:space="0" w:color="auto"/>
            <w:right w:val="none" w:sz="0" w:space="0" w:color="auto"/>
          </w:divBdr>
        </w:div>
        <w:div w:id="1666277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vievent.org/covoiturage/faire-vivre-la-democratie/b86aaca4aa082a8af845c18bdb66c0ad" TargetMode="External"/><Relationship Id="rId3" Type="http://schemas.openxmlformats.org/officeDocument/2006/relationships/settings" Target="settings.xml"/><Relationship Id="rId7" Type="http://schemas.openxmlformats.org/officeDocument/2006/relationships/hyperlink" Target="mailto:sapmmm1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TsjW7VeVdgZwkNkR8" TargetMode="External"/><Relationship Id="rId5" Type="http://schemas.openxmlformats.org/officeDocument/2006/relationships/hyperlink" Target="https://www.google.com/maps/search/12+rue+de+l'Aub%C3%A9pine,+5570+Beauraing?entry=gmail&amp;source=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1485</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ham</dc:creator>
  <cp:keywords/>
  <dc:description/>
  <cp:lastModifiedBy>fr ham</cp:lastModifiedBy>
  <cp:revision>2</cp:revision>
  <dcterms:created xsi:type="dcterms:W3CDTF">2025-04-08T16:58:00Z</dcterms:created>
  <dcterms:modified xsi:type="dcterms:W3CDTF">2025-04-08T16:58:00Z</dcterms:modified>
</cp:coreProperties>
</file>